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560" w:lineRule="exact"/>
        <w:jc w:val="lef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授权委托书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560" w:lineRule="exact"/>
        <w:jc w:val="left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自贡</w:t>
      </w:r>
      <w:r>
        <w:rPr>
          <w:rFonts w:hint="eastAsia" w:ascii="仿宋_GB2312" w:hAnsi="仿宋_GB2312" w:eastAsia="仿宋_GB2312" w:cs="仿宋_GB2312"/>
          <w:sz w:val="32"/>
          <w:szCs w:val="32"/>
        </w:rPr>
        <w:t>市住房和城乡建设局：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after="0"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（单位名称）的法定代表人，现授权委托我单位的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（姓名）（身份证号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）为我单位代理人，全权代表我单位参加贵单位组织的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房屋市政工程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招标代理机构专业技术能力评价的笔试，其评价结果及相关事宜，我方均予以承认。</w:t>
      </w:r>
    </w:p>
    <w:p>
      <w:pPr>
        <w:pStyle w:val="16"/>
        <w:keepNext w:val="0"/>
        <w:keepLines w:val="0"/>
        <w:pageBreakBefore w:val="0"/>
        <w:tabs>
          <w:tab w:val="left" w:pos="0"/>
          <w:tab w:val="clear" w:pos="1843"/>
        </w:tabs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委托期限：自本授权委托书签署之日起至本次专业技术能力评价结束为止。</w:t>
      </w:r>
    </w:p>
    <w:p>
      <w:pPr>
        <w:pStyle w:val="16"/>
        <w:keepNext w:val="0"/>
        <w:keepLines w:val="0"/>
        <w:pageBreakBefore w:val="0"/>
        <w:tabs>
          <w:tab w:val="left" w:pos="0"/>
          <w:tab w:val="clear" w:pos="1843"/>
        </w:tabs>
        <w:kinsoku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 w:rightChars="0" w:firstLine="640" w:firstLineChars="20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3"/>
          <w:kern w:val="0"/>
          <w:sz w:val="32"/>
          <w:szCs w:val="32"/>
          <w:fitText w:val="1600" w:id="2056524356"/>
        </w:rPr>
        <w:t>单位名</w:t>
      </w:r>
      <w:r>
        <w:rPr>
          <w:rFonts w:hint="eastAsia" w:ascii="仿宋_GB2312" w:hAnsi="仿宋_GB2312" w:eastAsia="仿宋_GB2312" w:cs="仿宋_GB2312"/>
          <w:spacing w:val="1"/>
          <w:kern w:val="0"/>
          <w:sz w:val="32"/>
          <w:szCs w:val="32"/>
          <w:fitText w:val="1600" w:id="2056524356"/>
        </w:rPr>
        <w:t>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             （盖单位章）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法定代表人：             （签    字）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委托代理人：             （签    字）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560" w:lineRule="exact"/>
        <w:ind w:firstLine="3200" w:firstLineChars="10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</w:t>
      </w:r>
    </w:p>
    <w:p>
      <w:pPr>
        <w:pStyle w:val="16"/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snapToGrid/>
        <w:spacing w:line="560" w:lineRule="exact"/>
        <w:ind w:left="646" w:right="420" w:hanging="646" w:hangingChars="202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 月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2"/>
        <w:spacing w:after="0"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2951480</wp:posOffset>
            </wp:positionH>
            <wp:positionV relativeFrom="paragraph">
              <wp:posOffset>97790</wp:posOffset>
            </wp:positionV>
            <wp:extent cx="2636520" cy="4642485"/>
            <wp:effectExtent l="0" t="0" r="11430" b="5715"/>
            <wp:wrapNone/>
            <wp:docPr id="5" name="图片 5" descr="通知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通知群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367665</wp:posOffset>
            </wp:positionV>
            <wp:extent cx="2511425" cy="3750945"/>
            <wp:effectExtent l="0" t="0" r="3175" b="1905"/>
            <wp:wrapNone/>
            <wp:docPr id="4" name="图片 4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报名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（微信报名二维码）          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QQ通知群二维码）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right="97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ind w:firstLine="210" w:firstLineChars="10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0" w:footer="170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242EB"/>
    <w:rsid w:val="001366FE"/>
    <w:rsid w:val="01077CEA"/>
    <w:rsid w:val="04E50B95"/>
    <w:rsid w:val="057B1AA2"/>
    <w:rsid w:val="05E432F2"/>
    <w:rsid w:val="0716432D"/>
    <w:rsid w:val="07630105"/>
    <w:rsid w:val="08034E28"/>
    <w:rsid w:val="08B05666"/>
    <w:rsid w:val="096E0EE2"/>
    <w:rsid w:val="0AAF3B94"/>
    <w:rsid w:val="0B9C5F19"/>
    <w:rsid w:val="0DEF2F72"/>
    <w:rsid w:val="0EE91162"/>
    <w:rsid w:val="0FC770EF"/>
    <w:rsid w:val="108252A3"/>
    <w:rsid w:val="108E4204"/>
    <w:rsid w:val="11B033BE"/>
    <w:rsid w:val="131B66A1"/>
    <w:rsid w:val="13744B5A"/>
    <w:rsid w:val="13C5797F"/>
    <w:rsid w:val="149849D2"/>
    <w:rsid w:val="161B7A15"/>
    <w:rsid w:val="173E0EAF"/>
    <w:rsid w:val="18083ED8"/>
    <w:rsid w:val="18220C9F"/>
    <w:rsid w:val="18A96AE1"/>
    <w:rsid w:val="197B045A"/>
    <w:rsid w:val="19D94077"/>
    <w:rsid w:val="1A2902FF"/>
    <w:rsid w:val="1ADE0A3B"/>
    <w:rsid w:val="1DE869CA"/>
    <w:rsid w:val="23122FA1"/>
    <w:rsid w:val="23A54B75"/>
    <w:rsid w:val="24094C88"/>
    <w:rsid w:val="26706766"/>
    <w:rsid w:val="289704E3"/>
    <w:rsid w:val="2A460069"/>
    <w:rsid w:val="2CA60F5C"/>
    <w:rsid w:val="2CE53E4E"/>
    <w:rsid w:val="2E3A0A79"/>
    <w:rsid w:val="2F382731"/>
    <w:rsid w:val="2FAC4591"/>
    <w:rsid w:val="325A350C"/>
    <w:rsid w:val="32AF4C35"/>
    <w:rsid w:val="346534AA"/>
    <w:rsid w:val="379F6CD3"/>
    <w:rsid w:val="37FB6A05"/>
    <w:rsid w:val="3811611C"/>
    <w:rsid w:val="3997306D"/>
    <w:rsid w:val="3C662EF9"/>
    <w:rsid w:val="3CC040E1"/>
    <w:rsid w:val="3DFE308E"/>
    <w:rsid w:val="3EA12549"/>
    <w:rsid w:val="400A0CDF"/>
    <w:rsid w:val="4055204E"/>
    <w:rsid w:val="407E671C"/>
    <w:rsid w:val="40B003D0"/>
    <w:rsid w:val="44591A53"/>
    <w:rsid w:val="46886C97"/>
    <w:rsid w:val="46DD5DCF"/>
    <w:rsid w:val="477E2CE3"/>
    <w:rsid w:val="48A73270"/>
    <w:rsid w:val="49412270"/>
    <w:rsid w:val="4A3E685E"/>
    <w:rsid w:val="4A9326C8"/>
    <w:rsid w:val="4F465352"/>
    <w:rsid w:val="50242389"/>
    <w:rsid w:val="51611D91"/>
    <w:rsid w:val="51661370"/>
    <w:rsid w:val="53C84157"/>
    <w:rsid w:val="5462592B"/>
    <w:rsid w:val="5523329E"/>
    <w:rsid w:val="557762B7"/>
    <w:rsid w:val="55A15289"/>
    <w:rsid w:val="58CC67E9"/>
    <w:rsid w:val="5A5242EB"/>
    <w:rsid w:val="5B390372"/>
    <w:rsid w:val="5B3D793E"/>
    <w:rsid w:val="5D457DD9"/>
    <w:rsid w:val="5E824792"/>
    <w:rsid w:val="5F06743B"/>
    <w:rsid w:val="61693D2A"/>
    <w:rsid w:val="626E7875"/>
    <w:rsid w:val="63AD562A"/>
    <w:rsid w:val="66444FD8"/>
    <w:rsid w:val="673E38CD"/>
    <w:rsid w:val="67684DBD"/>
    <w:rsid w:val="68BE6036"/>
    <w:rsid w:val="69543E14"/>
    <w:rsid w:val="69B144C0"/>
    <w:rsid w:val="6A920F9E"/>
    <w:rsid w:val="6C393530"/>
    <w:rsid w:val="6C912039"/>
    <w:rsid w:val="6CB17159"/>
    <w:rsid w:val="6E2946B9"/>
    <w:rsid w:val="6F2B7CE9"/>
    <w:rsid w:val="6F7F4719"/>
    <w:rsid w:val="714F3FFB"/>
    <w:rsid w:val="73063A99"/>
    <w:rsid w:val="731051B8"/>
    <w:rsid w:val="73A50758"/>
    <w:rsid w:val="73E42869"/>
    <w:rsid w:val="767A2AE5"/>
    <w:rsid w:val="76877530"/>
    <w:rsid w:val="77152A31"/>
    <w:rsid w:val="771A2EF2"/>
    <w:rsid w:val="797634F8"/>
    <w:rsid w:val="798E756E"/>
    <w:rsid w:val="79B77DD8"/>
    <w:rsid w:val="7B1B0C5D"/>
    <w:rsid w:val="7BD75BE6"/>
    <w:rsid w:val="7C8F08B5"/>
    <w:rsid w:val="7DD365C4"/>
    <w:rsid w:val="7DEF521E"/>
    <w:rsid w:val="7E13532E"/>
    <w:rsid w:val="7EF9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iPriority="99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Salutation"/>
    <w:basedOn w:val="1"/>
    <w:next w:val="1"/>
    <w:qFormat/>
    <w:uiPriority w:val="0"/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7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4"/>
    <w:basedOn w:val="1"/>
    <w:unhideWhenUsed/>
    <w:qFormat/>
    <w:uiPriority w:val="99"/>
    <w:pPr>
      <w:ind w:left="100" w:leftChars="600" w:hanging="200" w:hangingChars="200"/>
      <w:contextualSpacing/>
    </w:p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1.1.1.1A"/>
    <w:basedOn w:val="1"/>
    <w:qFormat/>
    <w:uiPriority w:val="0"/>
    <w:pPr>
      <w:tabs>
        <w:tab w:val="left" w:pos="1134"/>
        <w:tab w:val="left" w:pos="1843"/>
      </w:tabs>
      <w:adjustRightInd w:val="0"/>
      <w:spacing w:before="60" w:after="60" w:line="400" w:lineRule="atLeast"/>
      <w:ind w:left="1560" w:right="200" w:rightChars="200" w:hanging="426"/>
      <w:textAlignment w:val="baseline"/>
    </w:pPr>
    <w:rPr>
      <w:rFonts w:ascii="Arial" w:hAnsi="Arial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222</Words>
  <Characters>223</Characters>
  <Lines>0</Lines>
  <Paragraphs>0</Paragraphs>
  <TotalTime>30</TotalTime>
  <ScaleCrop>false</ScaleCrop>
  <LinksUpToDate>false</LinksUpToDate>
  <CharactersWithSpaces>406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2023-09-21T07:44:00Z</dcterms:created>
  <dc:creator>Administrator</dc:creator>
  <cp:lastModifiedBy>詹晓艳</cp:lastModifiedBy>
  <cp:lastPrinted>2024-12-11T01:26:00Z</cp:lastPrinted>
  <dcterms:modified xsi:type="dcterms:W3CDTF">2024-12-11T02:16:11Z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E736CA79DB8A4D4C8F5EEBB8E149C4A9</vt:lpwstr>
  </property>
</Properties>
</file>